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9" w:rsidRPr="00316B2F" w:rsidRDefault="008F6689" w:rsidP="008F6689">
      <w:pPr>
        <w:pStyle w:val="a3"/>
        <w:spacing w:line="240" w:lineRule="auto"/>
        <w:jc w:val="center"/>
        <w:rPr>
          <w:b/>
          <w:szCs w:val="28"/>
        </w:rPr>
      </w:pPr>
      <w:r w:rsidRPr="00316B2F">
        <w:rPr>
          <w:b/>
          <w:szCs w:val="28"/>
        </w:rPr>
        <w:t>Памятка для учащихся</w:t>
      </w:r>
    </w:p>
    <w:p w:rsidR="008F6689" w:rsidRPr="0089666E" w:rsidRDefault="008F6689" w:rsidP="008F6689">
      <w:pPr>
        <w:pStyle w:val="a3"/>
        <w:spacing w:line="240" w:lineRule="auto"/>
        <w:rPr>
          <w:szCs w:val="28"/>
        </w:rPr>
      </w:pPr>
      <w:r w:rsidRPr="00777643">
        <w:rPr>
          <w:b/>
          <w:bCs/>
          <w:szCs w:val="28"/>
          <w:u w:val="single"/>
        </w:rPr>
        <w:t>Алгоритм подготовки рефератов, докладов, сообщений, исследовательских работ по краеведению, на основе музейных коллекций</w:t>
      </w:r>
      <w:r>
        <w:rPr>
          <w:bCs/>
          <w:szCs w:val="28"/>
        </w:rPr>
        <w:t xml:space="preserve">. 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Выявление литературы: работа в библиотеках.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Выбор темы: ее актуальность, интерес для исследователя.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Работа с источниками: архивы, музейные коллекции (в том числе и школьного музея), встречи с очевидцами исторических событий, переписка; осуществление экспедиций (при изучении этнографии).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Разработка подробного плана.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Работа с литературой, источниками: выписки с точным указанием библиографических данных, архивных шифров.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Составление выписок: реферативное изложение, прямое цитирование, атрибуция.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Написание первого варианта: дать обоснование новизны исследования, уровень изученности, определить проблему, указать способы исследования; осуществить анализ литературы, аргументировать на основе своего понимания проблему, используя выписки, источники; сделать вывод.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Корректировка исследования.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>Окончательное оформление.</w:t>
      </w:r>
    </w:p>
    <w:p w:rsidR="008F6689" w:rsidRPr="0089666E" w:rsidRDefault="008F6689" w:rsidP="008F668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r w:rsidRPr="0089666E">
        <w:rPr>
          <w:bCs/>
          <w:szCs w:val="28"/>
        </w:rPr>
        <w:t xml:space="preserve"> Защита.</w:t>
      </w:r>
    </w:p>
    <w:p w:rsidR="009962FC" w:rsidRDefault="009962FC">
      <w:bookmarkStart w:id="0" w:name="_GoBack"/>
      <w:bookmarkEnd w:id="0"/>
    </w:p>
    <w:sectPr w:rsidR="0099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0C"/>
    <w:multiLevelType w:val="hybridMultilevel"/>
    <w:tmpl w:val="BAB8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8C544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14"/>
    <w:rsid w:val="003D2314"/>
    <w:rsid w:val="008F6689"/>
    <w:rsid w:val="009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68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66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68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66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каб3</cp:lastModifiedBy>
  <cp:revision>2</cp:revision>
  <dcterms:created xsi:type="dcterms:W3CDTF">2013-04-08T05:56:00Z</dcterms:created>
  <dcterms:modified xsi:type="dcterms:W3CDTF">2013-04-08T05:56:00Z</dcterms:modified>
</cp:coreProperties>
</file>